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62ED3">
      <w:pPr>
        <w:spacing w:line="480" w:lineRule="auto"/>
        <w:jc w:val="left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：</w:t>
      </w:r>
    </w:p>
    <w:p w14:paraId="3DF684C2">
      <w:pPr>
        <w:spacing w:line="480" w:lineRule="auto"/>
        <w:jc w:val="center"/>
        <w:rPr>
          <w:rFonts w:hint="eastAsia" w:ascii="方正小标宋简体" w:hAnsi="宋体" w:eastAsia="方正小标宋简体" w:cs="宋体"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  <w:lang w:eastAsia="zh-Hans"/>
        </w:rPr>
        <w:t>徐特立英才班选拔报名流程操作指南</w:t>
      </w:r>
    </w:p>
    <w:p w14:paraId="354FCEB5">
      <w:pPr>
        <w:spacing w:line="360" w:lineRule="auto"/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1、</w:t>
      </w:r>
      <w:r>
        <w:rPr>
          <w:rFonts w:hint="eastAsia" w:ascii="仿宋" w:hAnsi="仿宋" w:eastAsia="仿宋"/>
          <w:sz w:val="28"/>
          <w:szCs w:val="24"/>
          <w:lang w:eastAsia="zh-Hans"/>
        </w:rPr>
        <w:t>浏览器</w:t>
      </w:r>
      <w:r>
        <w:rPr>
          <w:rFonts w:hint="eastAsia" w:ascii="仿宋" w:hAnsi="仿宋" w:eastAsia="仿宋"/>
          <w:sz w:val="28"/>
          <w:szCs w:val="24"/>
        </w:rPr>
        <w:t xml:space="preserve">搜索https://i.bit.edu.cn，点击右上方“登录”。 </w:t>
      </w:r>
    </w:p>
    <w:p w14:paraId="51B9D37D"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sz w:val="28"/>
          <w:szCs w:val="24"/>
        </w:rPr>
        <w:t>2、点击左上方“幸福北理”，并在搜索栏输入“徐特立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英才班</w:t>
      </w:r>
      <w:r>
        <w:rPr>
          <w:rFonts w:hint="eastAsia" w:ascii="仿宋" w:hAnsi="仿宋" w:eastAsia="仿宋"/>
          <w:sz w:val="28"/>
          <w:szCs w:val="24"/>
        </w:rPr>
        <w:t>选拔报名”。</w:t>
      </w:r>
    </w:p>
    <w:p w14:paraId="20539E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309495"/>
            <wp:effectExtent l="0" t="0" r="4445" b="14605"/>
            <wp:docPr id="4" name="图片 4" descr="172354189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5418996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4588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请点击</w:t>
      </w:r>
      <w:r>
        <w:rPr>
          <w:rFonts w:hint="eastAsia" w:ascii="仿宋" w:hAnsi="仿宋" w:eastAsia="仿宋"/>
          <w:color w:val="FF0000"/>
          <w:sz w:val="28"/>
          <w:szCs w:val="24"/>
          <w:lang w:val="en-US" w:eastAsia="zh-CN"/>
        </w:rPr>
        <w:t>两</w:t>
      </w:r>
      <w:r>
        <w:rPr>
          <w:rFonts w:hint="eastAsia" w:ascii="仿宋" w:hAnsi="仿宋" w:eastAsia="仿宋"/>
          <w:color w:val="FF0000"/>
          <w:sz w:val="28"/>
          <w:szCs w:val="24"/>
        </w:rPr>
        <w:t>个报名入口</w:t>
      </w:r>
      <w:r>
        <w:rPr>
          <w:rFonts w:hint="eastAsia" w:ascii="仿宋" w:hAnsi="仿宋" w:eastAsia="仿宋"/>
          <w:sz w:val="28"/>
          <w:szCs w:val="24"/>
        </w:rPr>
        <w:t>中的</w:t>
      </w:r>
      <w:r>
        <w:rPr>
          <w:rFonts w:hint="eastAsia" w:ascii="仿宋" w:hAnsi="仿宋" w:eastAsia="仿宋"/>
          <w:sz w:val="28"/>
          <w:szCs w:val="24"/>
          <w:lang w:eastAsia="zh-CN"/>
        </w:rPr>
        <w:t>“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徐特立英才班选拔报名</w:t>
      </w:r>
      <w:r>
        <w:rPr>
          <w:rFonts w:hint="eastAsia" w:ascii="仿宋" w:hAnsi="仿宋" w:eastAsia="仿宋"/>
          <w:sz w:val="28"/>
          <w:szCs w:val="24"/>
          <w:lang w:eastAsia="zh-CN"/>
        </w:rPr>
        <w:t>”</w:t>
      </w:r>
      <w:r>
        <w:rPr>
          <w:rFonts w:hint="eastAsia" w:ascii="仿宋" w:hAnsi="仿宋" w:eastAsia="仿宋"/>
          <w:sz w:val="28"/>
          <w:szCs w:val="24"/>
        </w:rPr>
        <w:t>。</w:t>
      </w:r>
    </w:p>
    <w:p w14:paraId="29A8962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5267960" cy="1716405"/>
            <wp:effectExtent l="0" t="0" r="0" b="0"/>
            <wp:docPr id="1" name="图片 1" descr="172354048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540489504"/>
                    <pic:cNvPicPr>
                      <a:picLocks noChangeAspect="1"/>
                    </pic:cNvPicPr>
                  </pic:nvPicPr>
                  <pic:blipFill>
                    <a:blip r:embed="rId5"/>
                    <a:srcRect b="3644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D3305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请按要求填写个人基本信息、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志愿专业、</w:t>
      </w:r>
      <w:r>
        <w:rPr>
          <w:rFonts w:hint="eastAsia" w:ascii="仿宋" w:hAnsi="仿宋" w:eastAsia="仿宋"/>
          <w:sz w:val="28"/>
          <w:szCs w:val="24"/>
        </w:rPr>
        <w:t>申请理由、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曾获奖励荣誉情况、参加科研/竞赛/社会工作情况，并</w:t>
      </w:r>
      <w:r>
        <w:rPr>
          <w:rFonts w:hint="eastAsia" w:ascii="仿宋" w:hAnsi="仿宋" w:eastAsia="仿宋"/>
          <w:sz w:val="28"/>
          <w:szCs w:val="24"/>
        </w:rPr>
        <w:t>上传附件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  <w:r>
        <w:rPr>
          <w:rFonts w:hint="eastAsia" w:ascii="仿宋" w:hAnsi="仿宋" w:eastAsia="仿宋"/>
          <w:sz w:val="28"/>
          <w:szCs w:val="24"/>
        </w:rPr>
        <w:t>填写完表单的所有信息后，请点击表单下方的“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本人承诺以上所填内容真实无误，自愿参与徐特立英才班培养</w:t>
      </w:r>
      <w:r>
        <w:rPr>
          <w:rFonts w:hint="eastAsia" w:ascii="仿宋" w:hAnsi="仿宋" w:eastAsia="仿宋"/>
          <w:sz w:val="28"/>
          <w:szCs w:val="24"/>
        </w:rPr>
        <w:t>”按钮</w:t>
      </w:r>
      <w:r>
        <w:rPr>
          <w:rFonts w:hint="eastAsia" w:ascii="仿宋" w:hAnsi="仿宋" w:eastAsia="仿宋"/>
          <w:sz w:val="28"/>
          <w:szCs w:val="24"/>
          <w:lang w:eastAsia="zh-CN"/>
        </w:rPr>
        <w:t>。</w:t>
      </w:r>
    </w:p>
    <w:p w14:paraId="76A09E0D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sz w:val="28"/>
          <w:szCs w:val="24"/>
          <w:lang w:eastAsia="zh-CN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drawing>
          <wp:inline distT="0" distB="0" distL="114300" distR="114300">
            <wp:extent cx="2726690" cy="3917950"/>
            <wp:effectExtent l="0" t="0" r="16510" b="6350"/>
            <wp:docPr id="3" name="图片 3" descr="172354055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3540558031"/>
                    <pic:cNvPicPr>
                      <a:picLocks noChangeAspect="1"/>
                    </pic:cNvPicPr>
                  </pic:nvPicPr>
                  <pic:blipFill>
                    <a:blip r:embed="rId6"/>
                    <a:srcRect l="1280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AFABF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点击表单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右</w:t>
      </w:r>
      <w:r>
        <w:rPr>
          <w:rFonts w:hint="eastAsia" w:ascii="仿宋" w:hAnsi="仿宋" w:eastAsia="仿宋"/>
          <w:sz w:val="28"/>
          <w:szCs w:val="24"/>
        </w:rPr>
        <w:t>上方的提交按钮。</w:t>
      </w:r>
    </w:p>
    <w:p w14:paraId="5C09D752">
      <w:r>
        <w:drawing>
          <wp:inline distT="0" distB="0" distL="114300" distR="114300">
            <wp:extent cx="5262880" cy="1641475"/>
            <wp:effectExtent l="0" t="0" r="13970" b="158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39C0">
      <w:pPr>
        <w:numPr>
          <w:ilvl w:val="0"/>
          <w:numId w:val="0"/>
        </w:numPr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sz w:val="28"/>
          <w:szCs w:val="24"/>
        </w:rPr>
        <w:t>（注：可以用暂存至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4"/>
        </w:rPr>
        <w:t>草稿箱，提交之前可修改，截止日期前记得提交。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CAACC4"/>
    <w:multiLevelType w:val="singleLevel"/>
    <w:tmpl w:val="DACAACC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zMyYzNmNGQwZDhkOWVjMDhmNjM0MTQ2NThjODkifQ=="/>
  </w:docVars>
  <w:rsids>
    <w:rsidRoot w:val="19885C28"/>
    <w:rsid w:val="107B7E97"/>
    <w:rsid w:val="19885C28"/>
    <w:rsid w:val="27803A75"/>
    <w:rsid w:val="535226A4"/>
    <w:rsid w:val="586804FD"/>
    <w:rsid w:val="5ABE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265</Characters>
  <Lines>0</Lines>
  <Paragraphs>0</Paragraphs>
  <TotalTime>0</TotalTime>
  <ScaleCrop>false</ScaleCrop>
  <LinksUpToDate>false</LinksUpToDate>
  <CharactersWithSpaces>266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2024-08-13T04:09:00Z</dcterms:created>
  <dc:creator>丁雨</dc:creator>
  <cp:lastModifiedBy>丁雨</cp:lastModifiedBy>
  <dcterms:modified xsi:type="dcterms:W3CDTF">2024-08-13T09:38:36Z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F2FFDB9926E8495BBC0F8578DB2BF9DB_11</vt:lpwstr>
  </property>
</Properties>
</file>